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2863E">
      <w:pPr>
        <w:pStyle w:val="2"/>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6D0999C9">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享受增值税加计抵减政策的工业母机企业</w:t>
      </w:r>
    </w:p>
    <w:p w14:paraId="0683A9D3">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lang w:val="en-US" w:eastAsia="zh-CN"/>
        </w:rPr>
      </w:pPr>
      <w:r>
        <w:rPr>
          <w:rFonts w:hint="eastAsia"/>
          <w:lang w:val="en-US" w:eastAsia="zh-CN"/>
        </w:rPr>
        <w:t>提交证明材料清单</w:t>
      </w:r>
    </w:p>
    <w:p w14:paraId="09C9A18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14:paraId="5518E681">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1.企业法人营业执照副本、企业取得相关资质证书等（包括但不限于高新技术企业、国家级专精特新“小巨人”企业、制造业单项冠军企业等资质证书）；</w:t>
      </w:r>
    </w:p>
    <w:p w14:paraId="7C8ECC86">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48B108B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0D585FAB">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4.企业开发/拥有的与申报产品强相关的十条以内代表性实用新型、发明专利材料；</w:t>
      </w:r>
    </w:p>
    <w:p w14:paraId="52266913">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5.第三方机构提供的关于申报产品的成果鉴定报告或产品技术参数证明；</w:t>
      </w:r>
    </w:p>
    <w:p w14:paraId="409DDEE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6.上一年度关于申报产品的销售合同复印件；</w:t>
      </w:r>
    </w:p>
    <w:p w14:paraId="522E763A">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7.一至两份关于申报产品的具有代表性的用户报告；</w:t>
      </w:r>
    </w:p>
    <w:p w14:paraId="3900C0F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8.上一年度未发生重大安全、重大质量事故或严重环境违法行为的承诺书；</w:t>
      </w:r>
    </w:p>
    <w:p w14:paraId="0C29B7D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9.企业拥有与申报产品强相关的工程实验室、重点实验室、工程技术研究中心、博士后工作站、企业技术中心等创新平台建设情况的证明材料，并注明平台名称、主管部委、属于国家级或者省级等；</w:t>
      </w:r>
    </w:p>
    <w:p w14:paraId="5DF9F696">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10.企业承担与申报产品强相关的省级以上研发项目的证明材料，包括项目名称、项目编号、项目金额、委托单位以及国家级或者省级等；</w:t>
      </w:r>
    </w:p>
    <w:p w14:paraId="4B45B70C">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11.企业牵头/参与申报产品标准制修订情况的证明材料；</w:t>
      </w:r>
    </w:p>
    <w:p w14:paraId="61FEF5F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12.申报产品获得的奖项证明；</w:t>
      </w:r>
    </w:p>
    <w:p w14:paraId="12AF3255">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13.机床装备/机械基础装备制造成熟度评价等级证书；</w:t>
      </w:r>
    </w:p>
    <w:p w14:paraId="1404496E">
      <w:pPr>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r>
        <w:rPr>
          <w:rFonts w:hint="eastAsia"/>
          <w:lang w:val="en-US" w:eastAsia="zh-CN"/>
        </w:rPr>
        <w:t>14.当地工业和信息化部门、财政部门、税务部门要求出具的其他材料。</w:t>
      </w:r>
    </w:p>
    <w:p w14:paraId="09900A12">
      <w:r>
        <w:rPr>
          <w:rFonts w:hint="eastAsia" w:ascii="楷体_GB2312" w:hAnsi="楷体_GB2312" w:eastAsia="楷体_GB2312" w:cs="楷体_GB2312"/>
          <w:lang w:val="en-US" w:eastAsia="zh-CN"/>
        </w:rPr>
        <w:t>注：所有证明材料复印件均须加盖企业公章，其中第1-8项为必须提供项。</w:t>
      </w:r>
    </w:p>
    <w:p w14:paraId="2C7E5692">
      <w:bookmarkStart w:id="0" w:name="_GoBack"/>
      <w:bookmarkEnd w:id="0"/>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BF6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A28A90">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FA28A90">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rFonts w:hint="eastAsia" w:eastAsia="仿宋_GB2312"/>
                        <w:sz w:val="24"/>
                        <w:szCs w:val="40"/>
                        <w:lang w:eastAsia="zh-CN"/>
                      </w:rPr>
                    </w:pPr>
                    <w:r>
                      <w:rPr>
                        <w:rFonts w:hint="eastAsia"/>
                        <w:sz w:val="24"/>
                        <w:szCs w:val="40"/>
                        <w:lang w:eastAsia="zh-CN"/>
                      </w:rPr>
                      <w:fldChar w:fldCharType="begin"/>
                    </w:r>
                    <w:r>
                      <w:rPr>
                        <w:rFonts w:hint="eastAsia"/>
                        <w:sz w:val="24"/>
                        <w:szCs w:val="40"/>
                        <w:lang w:eastAsia="zh-CN"/>
                      </w:rPr>
                      <w:instrText xml:space="preserve"> PAGE  \* MERGEFORMAT </w:instrText>
                    </w:r>
                    <w:r>
                      <w:rPr>
                        <w:rFonts w:hint="eastAsia"/>
                        <w:sz w:val="24"/>
                        <w:szCs w:val="40"/>
                        <w:lang w:eastAsia="zh-CN"/>
                      </w:rPr>
                      <w:fldChar w:fldCharType="separate"/>
                    </w:r>
                    <w:r>
                      <w:rPr>
                        <w:rFonts w:hint="eastAsia"/>
                        <w:sz w:val="24"/>
                        <w:szCs w:val="40"/>
                        <w:lang w:eastAsia="zh-CN"/>
                      </w:rPr>
                      <w:t>1</w:t>
                    </w:r>
                    <w:r>
                      <w:rPr>
                        <w:rFonts w:hint="eastAsia"/>
                        <w:sz w:val="24"/>
                        <w:szCs w:val="40"/>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WQyMmZkOGRkNzljMjc4NGM1MThiYWIxYjk4NjgifQ=="/>
  </w:docVars>
  <w:rsids>
    <w:rsidRoot w:val="00000000"/>
    <w:rsid w:val="75785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2024-08-27T03:33:45Z</dcterms:created>
  <dc:creator>Administrator</dc:creator>
  <cp:lastModifiedBy>WPS_1602054134</cp:lastModifiedBy>
  <dcterms:modified xsi:type="dcterms:W3CDTF">2024-08-27T03:33:52Z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03577BBB16654B09A36BE784903B1E5E_12</vt:lpwstr>
  </property>
</Properties>
</file>